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F37" w14:textId="07D71B02" w:rsidR="001D11C5" w:rsidRPr="008E1D84" w:rsidRDefault="00C525D7" w:rsidP="001D11C5">
      <w:pPr>
        <w:pStyle w:val="Nagwek"/>
        <w:outlineLvl w:val="0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RIT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.271.</w:t>
      </w:r>
      <w:r>
        <w:rPr>
          <w:rFonts w:ascii="Times New Roman" w:hAnsi="Times New Roman"/>
          <w:b/>
          <w:color w:val="000000" w:themeColor="text1"/>
          <w:szCs w:val="20"/>
        </w:rPr>
        <w:t>1</w:t>
      </w:r>
      <w:r w:rsidR="00FD300C">
        <w:rPr>
          <w:rFonts w:ascii="Times New Roman" w:hAnsi="Times New Roman"/>
          <w:b/>
          <w:color w:val="000000" w:themeColor="text1"/>
          <w:szCs w:val="20"/>
        </w:rPr>
        <w:t>7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.2021</w:t>
      </w:r>
      <w:r>
        <w:rPr>
          <w:rFonts w:ascii="Times New Roman" w:hAnsi="Times New Roman"/>
          <w:b/>
          <w:color w:val="000000" w:themeColor="text1"/>
          <w:szCs w:val="20"/>
        </w:rPr>
        <w:t>.RR</w:t>
      </w:r>
    </w:p>
    <w:p w14:paraId="41BCF84F" w14:textId="77777777" w:rsidR="00B65807" w:rsidRPr="008E1D84" w:rsidRDefault="00374A69" w:rsidP="00D25A42">
      <w:pPr>
        <w:pStyle w:val="tekstdokumentu"/>
        <w:rPr>
          <w:rFonts w:ascii="Times New Roman" w:hAnsi="Times New Roman"/>
        </w:rPr>
      </w:pPr>
      <w:r w:rsidRPr="008E1D84">
        <w:rPr>
          <w:rFonts w:ascii="Times New Roman" w:hAnsi="Times New Roman"/>
        </w:rPr>
        <w:t xml:space="preserve">załącznik nr </w:t>
      </w:r>
      <w:r w:rsidR="00853BA1" w:rsidRPr="008E1D84">
        <w:rPr>
          <w:rFonts w:ascii="Times New Roman" w:hAnsi="Times New Roman"/>
        </w:rPr>
        <w:t>1</w:t>
      </w:r>
      <w:r w:rsidR="00B65807" w:rsidRPr="008E1D84">
        <w:rPr>
          <w:rFonts w:ascii="Times New Roman" w:hAnsi="Times New Roman"/>
        </w:rPr>
        <w:t xml:space="preserve"> do S</w:t>
      </w:r>
      <w:r w:rsidR="005551A5" w:rsidRPr="008E1D84">
        <w:rPr>
          <w:rFonts w:ascii="Times New Roman" w:hAnsi="Times New Roman"/>
        </w:rPr>
        <w:t>W</w:t>
      </w:r>
      <w:r w:rsidR="00B65807" w:rsidRPr="008E1D84">
        <w:rPr>
          <w:rFonts w:ascii="Times New Roman" w:hAnsi="Times New Roman"/>
        </w:rPr>
        <w:t>Z</w:t>
      </w:r>
    </w:p>
    <w:p w14:paraId="098EB4B0" w14:textId="77777777" w:rsidR="00B65807" w:rsidRPr="008E1D84" w:rsidRDefault="00B65807" w:rsidP="007F5FA6">
      <w:pPr>
        <w:jc w:val="center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FORMULARZ OFERTOWY</w:t>
      </w:r>
    </w:p>
    <w:p w14:paraId="7FAB5976" w14:textId="5AEDE157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>Zamawiający:</w:t>
      </w:r>
    </w:p>
    <w:p w14:paraId="72EAC049" w14:textId="3E2D6464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 xml:space="preserve">Gmina Wróblew </w:t>
      </w:r>
    </w:p>
    <w:p w14:paraId="6E7130AF" w14:textId="7A48C170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Wróblew 15</w:t>
      </w:r>
    </w:p>
    <w:p w14:paraId="72D5FC84" w14:textId="7EF1C64D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98-285 Wróblew</w:t>
      </w:r>
    </w:p>
    <w:p w14:paraId="2AB47E1C" w14:textId="2B8226C2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NIP: 8272162703</w:t>
      </w:r>
    </w:p>
    <w:p w14:paraId="4028ACC4" w14:textId="77777777" w:rsidR="00C525D7" w:rsidRDefault="00C525D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FD300C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Województwo ……………………………………………..</w:t>
      </w:r>
    </w:p>
    <w:p w14:paraId="4B323EAE" w14:textId="77777777" w:rsidR="00853BA1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REGON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619B8661" w14:textId="77777777" w:rsidR="00B65807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NIP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67F2A08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tel.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77C32DE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fax.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2B8772A" w14:textId="77777777" w:rsidR="00B65807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adres e-mail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>adres skrzynki ESP na ePUAP:………………………...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77777777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*-odpowiednie podkreślić</w:t>
      </w:r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A93AE62" w14:textId="77777777" w:rsidR="001A4EBD" w:rsidRPr="008E1D84" w:rsidRDefault="001A4EBD" w:rsidP="001A4EBD">
      <w:pPr>
        <w:rPr>
          <w:rFonts w:ascii="Times New Roman" w:hAnsi="Times New Roman"/>
          <w:b/>
          <w:color w:val="000000" w:themeColor="text1"/>
          <w:szCs w:val="20"/>
        </w:rPr>
      </w:pPr>
    </w:p>
    <w:p w14:paraId="7E95A9DC" w14:textId="2A656C81" w:rsidR="001D11C5" w:rsidRPr="00CE6926" w:rsidRDefault="001D11C5" w:rsidP="00853BA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6926">
        <w:rPr>
          <w:rFonts w:ascii="Times New Roman" w:eastAsiaTheme="minorHAnsi" w:hAnsi="Times New Roman"/>
          <w:b/>
          <w:sz w:val="28"/>
          <w:szCs w:val="28"/>
        </w:rPr>
        <w:t>„</w:t>
      </w:r>
      <w:r w:rsidR="00CE6926" w:rsidRPr="00CE6926">
        <w:rPr>
          <w:rFonts w:ascii="Times New Roman" w:hAnsi="Times New Roman"/>
          <w:b/>
          <w:bCs/>
          <w:color w:val="auto"/>
          <w:sz w:val="28"/>
          <w:szCs w:val="28"/>
        </w:rPr>
        <w:t xml:space="preserve">Przebudowa drogi dojazdowej </w:t>
      </w:r>
      <w:r w:rsidR="00CE6926" w:rsidRPr="00CE6926">
        <w:rPr>
          <w:rFonts w:ascii="Times New Roman" w:hAnsi="Times New Roman"/>
          <w:b/>
          <w:bCs/>
          <w:sz w:val="28"/>
          <w:szCs w:val="28"/>
        </w:rPr>
        <w:t xml:space="preserve">wraz z łącznikiem </w:t>
      </w:r>
      <w:r w:rsidR="00CE6926" w:rsidRPr="00CE6926">
        <w:rPr>
          <w:rFonts w:ascii="Times New Roman" w:hAnsi="Times New Roman"/>
          <w:b/>
          <w:bCs/>
          <w:color w:val="auto"/>
          <w:sz w:val="28"/>
          <w:szCs w:val="28"/>
        </w:rPr>
        <w:t>w miejscowości Rakowice</w:t>
      </w:r>
      <w:r w:rsidR="00CE6926" w:rsidRPr="00CE6926">
        <w:rPr>
          <w:rFonts w:ascii="Times New Roman" w:hAnsi="Times New Roman"/>
          <w:b/>
          <w:bCs/>
          <w:sz w:val="28"/>
          <w:szCs w:val="28"/>
        </w:rPr>
        <w:t>- etap I</w:t>
      </w:r>
      <w:r w:rsidRPr="00CE6926">
        <w:rPr>
          <w:rFonts w:ascii="Times New Roman" w:eastAsiaTheme="minorHAnsi" w:hAnsi="Times New Roman"/>
          <w:b/>
          <w:sz w:val="28"/>
          <w:szCs w:val="28"/>
        </w:rPr>
        <w:t>”</w:t>
      </w:r>
    </w:p>
    <w:p w14:paraId="4EA248F8" w14:textId="77777777" w:rsidR="00037806" w:rsidRPr="008E1D84" w:rsidRDefault="00037806" w:rsidP="007F5FA6">
      <w:pPr>
        <w:rPr>
          <w:rFonts w:ascii="Times New Roman" w:hAnsi="Times New Roman"/>
          <w:color w:val="000000" w:themeColor="text1"/>
          <w:szCs w:val="20"/>
        </w:rPr>
      </w:pPr>
    </w:p>
    <w:p w14:paraId="42D6293C" w14:textId="77777777" w:rsidR="00302983" w:rsidRPr="008E1D84" w:rsidRDefault="003F0077" w:rsidP="007F5FA6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całości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2CF8C627" w14:textId="77777777" w:rsidR="00C665E6" w:rsidRPr="008E1D84" w:rsidRDefault="00C665E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5ED69A76" w14:textId="77777777" w:rsidR="00F00D2B" w:rsidRPr="008E1D84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lastRenderedPageBreak/>
        <w:t>Oferujemy</w:t>
      </w:r>
      <w:r w:rsidR="00E05568" w:rsidRPr="008E1D84">
        <w:rPr>
          <w:rFonts w:ascii="Times New Roman" w:hAnsi="Times New Roman"/>
          <w:b/>
          <w:color w:val="000000" w:themeColor="text1"/>
          <w:szCs w:val="20"/>
        </w:rPr>
        <w:t>,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na </w:t>
      </w:r>
      <w:r w:rsidR="00DE431E" w:rsidRPr="008E1D84">
        <w:rPr>
          <w:rFonts w:ascii="Times New Roman" w:hAnsi="Times New Roman"/>
          <w:b/>
          <w:color w:val="000000" w:themeColor="text1"/>
          <w:szCs w:val="20"/>
        </w:rPr>
        <w:t>wykonane</w:t>
      </w:r>
      <w:r w:rsidR="000772C0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2624BD" w:rsidRPr="008E1D84">
        <w:rPr>
          <w:rFonts w:ascii="Times New Roman" w:hAnsi="Times New Roman"/>
          <w:b/>
          <w:color w:val="000000" w:themeColor="text1"/>
          <w:szCs w:val="20"/>
        </w:rPr>
        <w:t xml:space="preserve">roboty budowlane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wady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)</w:t>
      </w:r>
      <w:r w:rsidR="003B134C"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="003B134C" w:rsidRPr="008E1D84">
        <w:rPr>
          <w:rFonts w:ascii="Times New Roman" w:hAnsi="Times New Roman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8E1D84">
        <w:rPr>
          <w:rFonts w:ascii="Times New Roman" w:hAnsi="Times New Roman"/>
          <w:b/>
          <w:color w:val="000000" w:themeColor="text1"/>
          <w:kern w:val="2"/>
          <w:szCs w:val="20"/>
        </w:rPr>
        <w:t>robót</w:t>
      </w:r>
      <w:r w:rsidR="004F1B82" w:rsidRPr="008E1D84">
        <w:rPr>
          <w:rFonts w:ascii="Times New Roman" w:hAnsi="Times New Roman"/>
          <w:b/>
          <w:color w:val="000000" w:themeColor="text1"/>
          <w:kern w:val="2"/>
          <w:szCs w:val="20"/>
        </w:rPr>
        <w:t>.</w:t>
      </w:r>
    </w:p>
    <w:p w14:paraId="4B9D0C89" w14:textId="77777777" w:rsidR="00B65807" w:rsidRPr="008E1D84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7777777" w:rsidR="006907C3" w:rsidRPr="008E1D84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lastRenderedPageBreak/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01AECDBC" w:rsidR="00963830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5CD7F40D" w14:textId="14256305" w:rsidR="00FD300C" w:rsidRPr="00FD300C" w:rsidRDefault="00FD300C" w:rsidP="00FD30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line="240" w:lineRule="auto"/>
        <w:rPr>
          <w:rFonts w:ascii="Times New Roman" w:eastAsia="Calibri" w:hAnsi="Times New Roman"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szCs w:val="20"/>
          <w:u w:color="000000"/>
          <w:bdr w:val="nil"/>
          <w:lang w:eastAsia="pl-PL"/>
        </w:rPr>
        <w:t>Oświadczamy, iż jesteśmy (zaznaczyć właściwe):</w:t>
      </w:r>
    </w:p>
    <w:p w14:paraId="2A1759AC" w14:textId="77777777" w:rsidR="00FD300C" w:rsidRPr="00FD300C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2E5807F2" w14:textId="77777777" w:rsidR="00FD300C" w:rsidRPr="00FD300C" w:rsidRDefault="00FD300C" w:rsidP="00FD30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  <w:t>mikro przedsiębiorcą</w:t>
      </w:r>
    </w:p>
    <w:p w14:paraId="0235A516" w14:textId="77777777" w:rsidR="00FD300C" w:rsidRPr="00FD300C" w:rsidRDefault="00FD300C" w:rsidP="00FD30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ind w:left="720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</w:p>
    <w:p w14:paraId="5F0AEC1F" w14:textId="77777777" w:rsidR="00FD300C" w:rsidRPr="00FD300C" w:rsidRDefault="00FD300C" w:rsidP="00FD30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  <w:t xml:space="preserve"> małym przedsiębiorcą</w:t>
      </w:r>
    </w:p>
    <w:p w14:paraId="411144C5" w14:textId="77777777" w:rsidR="00FD300C" w:rsidRPr="00FD300C" w:rsidRDefault="00FD300C" w:rsidP="00FD30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</w:p>
    <w:p w14:paraId="4E880C70" w14:textId="77777777" w:rsidR="00FD300C" w:rsidRPr="00FD300C" w:rsidRDefault="00FD300C" w:rsidP="00FD30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  <w:t xml:space="preserve"> średnim przedsiębiorcą.</w:t>
      </w:r>
    </w:p>
    <w:p w14:paraId="5451FA7B" w14:textId="77777777" w:rsidR="00FD300C" w:rsidRPr="00D26F5D" w:rsidRDefault="00FD300C" w:rsidP="00FD30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 w:val="24"/>
          <w:u w:color="000000"/>
          <w:bdr w:val="nil"/>
          <w:lang w:eastAsia="pl-PL"/>
        </w:rPr>
      </w:pPr>
    </w:p>
    <w:p w14:paraId="680319B2" w14:textId="77777777" w:rsidR="00FD300C" w:rsidRPr="00D26F5D" w:rsidRDefault="00FD300C" w:rsidP="00FD300C">
      <w:pPr>
        <w:tabs>
          <w:tab w:val="left" w:pos="152"/>
        </w:tabs>
        <w:spacing w:line="240" w:lineRule="auto"/>
        <w:contextualSpacing/>
        <w:rPr>
          <w:rFonts w:ascii="Times New Roman" w:hAnsi="Times New Roman"/>
          <w:szCs w:val="20"/>
          <w:lang w:eastAsia="zh-CN"/>
        </w:rPr>
      </w:pPr>
      <w:r w:rsidRPr="00D26F5D">
        <w:rPr>
          <w:rFonts w:ascii="Times New Roman" w:hAnsi="Times New Roman"/>
          <w:b/>
          <w:szCs w:val="20"/>
          <w:u w:val="single"/>
          <w:lang w:eastAsia="zh-CN"/>
        </w:rPr>
        <w:t>Mikroprzedsiębiorstwo</w:t>
      </w:r>
      <w:r w:rsidRPr="00D26F5D">
        <w:rPr>
          <w:rFonts w:ascii="Times New Roman" w:hAnsi="Times New Roman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59FDB9C6" w14:textId="77777777" w:rsidR="00FD300C" w:rsidRPr="00D26F5D" w:rsidRDefault="00FD300C" w:rsidP="00FD300C">
      <w:pPr>
        <w:suppressAutoHyphens/>
        <w:spacing w:line="240" w:lineRule="auto"/>
        <w:contextualSpacing/>
        <w:rPr>
          <w:rFonts w:ascii="Times New Roman" w:hAnsi="Times New Roman"/>
          <w:szCs w:val="20"/>
          <w:lang w:eastAsia="zh-CN"/>
        </w:rPr>
      </w:pPr>
      <w:r w:rsidRPr="00D26F5D">
        <w:rPr>
          <w:rFonts w:ascii="Times New Roman" w:hAnsi="Times New Roman"/>
          <w:b/>
          <w:szCs w:val="20"/>
          <w:u w:val="single"/>
          <w:lang w:eastAsia="zh-CN"/>
        </w:rPr>
        <w:t>Małe przedsiębiorstwo</w:t>
      </w:r>
      <w:r w:rsidRPr="00D26F5D">
        <w:rPr>
          <w:rFonts w:ascii="Times New Roman" w:hAnsi="Times New Roman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75CCC149" w14:textId="77777777" w:rsidR="00FD300C" w:rsidRPr="00D26F5D" w:rsidRDefault="00FD300C" w:rsidP="00FD300C">
      <w:pPr>
        <w:suppressAutoHyphens/>
        <w:spacing w:line="240" w:lineRule="auto"/>
        <w:contextualSpacing/>
        <w:rPr>
          <w:rFonts w:ascii="Times New Roman" w:hAnsi="Times New Roman"/>
          <w:szCs w:val="20"/>
          <w:lang w:eastAsia="zh-CN"/>
        </w:rPr>
      </w:pPr>
      <w:r w:rsidRPr="00D26F5D">
        <w:rPr>
          <w:rFonts w:ascii="Times New Roman" w:hAnsi="Times New Roman"/>
          <w:b/>
          <w:szCs w:val="20"/>
          <w:u w:val="single"/>
          <w:lang w:eastAsia="zh-CN"/>
        </w:rPr>
        <w:t>Średnie przedsiębiorstwa</w:t>
      </w:r>
      <w:r w:rsidRPr="00D26F5D">
        <w:rPr>
          <w:rFonts w:ascii="Times New Roman" w:hAnsi="Times New Roman"/>
          <w:szCs w:val="20"/>
          <w:lang w:eastAsia="zh-CN"/>
        </w:rPr>
        <w:t xml:space="preserve"> – przedsiębiorstwa, które nie są mikroprzedsiębiorcami ani małymi przedsiębiorcami i które zatrudniają mniej niż 250 osób i których roczny obrót nie przekracza 50 milionów EURO lub roczna suma bilansowa nie przekracza 43 milionów EURO </w:t>
      </w:r>
    </w:p>
    <w:p w14:paraId="4B1FFDFD" w14:textId="77777777" w:rsidR="00FD300C" w:rsidRPr="00D26F5D" w:rsidRDefault="00FD300C" w:rsidP="00FD300C">
      <w:pPr>
        <w:suppressAutoHyphens/>
        <w:spacing w:line="240" w:lineRule="auto"/>
        <w:contextualSpacing/>
        <w:rPr>
          <w:rFonts w:ascii="Times New Roman" w:hAnsi="Times New Roman"/>
          <w:i/>
          <w:szCs w:val="20"/>
          <w:lang w:eastAsia="zh-CN"/>
        </w:rPr>
      </w:pPr>
      <w:r w:rsidRPr="00D26F5D">
        <w:rPr>
          <w:rFonts w:ascii="Times New Roman" w:hAnsi="Times New Roman"/>
          <w:i/>
          <w:szCs w:val="20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14:paraId="01FA389C" w14:textId="775A67E0" w:rsidR="00FD300C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24FE6D9" w14:textId="77777777" w:rsidR="00FD300C" w:rsidRPr="008E1D84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CC600D7" w14:textId="77777777" w:rsidR="001D27DF" w:rsidRPr="008E1D84" w:rsidRDefault="001D27DF" w:rsidP="00FD300C">
      <w:pPr>
        <w:numPr>
          <w:ilvl w:val="0"/>
          <w:numId w:val="20"/>
        </w:numPr>
        <w:tabs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Ofertę składamy na ……... kolejno ponumerowanych stronach.</w:t>
      </w:r>
    </w:p>
    <w:p w14:paraId="031B2641" w14:textId="77777777" w:rsidR="00B65807" w:rsidRPr="008E1D84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3973FB0" w14:textId="77777777" w:rsidR="00B65807" w:rsidRPr="008E1D84" w:rsidRDefault="00B65807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 xml:space="preserve">(data) 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(pieczęć i podpis osób/osoby uprawnionej do reprezentowania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Wykonawcy i składania oświadczeń woli w jego imieniu)</w:t>
      </w:r>
    </w:p>
    <w:p w14:paraId="1C7325FF" w14:textId="77777777" w:rsidR="00CC2706" w:rsidRPr="008E1D84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453C" w14:textId="77777777" w:rsidR="00B8108C" w:rsidRDefault="00B8108C">
      <w:r>
        <w:separator/>
      </w:r>
    </w:p>
  </w:endnote>
  <w:endnote w:type="continuationSeparator" w:id="0">
    <w:p w14:paraId="7C5EAE63" w14:textId="77777777" w:rsidR="00B8108C" w:rsidRDefault="00B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13A9" w14:textId="77777777" w:rsidR="00B8108C" w:rsidRDefault="00B8108C">
      <w:r>
        <w:separator/>
      </w:r>
    </w:p>
  </w:footnote>
  <w:footnote w:type="continuationSeparator" w:id="0">
    <w:p w14:paraId="67240A5D" w14:textId="77777777" w:rsidR="00B8108C" w:rsidRDefault="00B8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52A9"/>
    <w:multiLevelType w:val="hybridMultilevel"/>
    <w:tmpl w:val="B652F9B2"/>
    <w:lvl w:ilvl="0" w:tplc="040EE21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86F23"/>
    <w:multiLevelType w:val="multilevel"/>
    <w:tmpl w:val="A9EA2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4"/>
  </w:num>
  <w:num w:numId="5">
    <w:abstractNumId w:val="20"/>
  </w:num>
  <w:num w:numId="6">
    <w:abstractNumId w:val="25"/>
  </w:num>
  <w:num w:numId="7">
    <w:abstractNumId w:val="18"/>
  </w:num>
  <w:num w:numId="8">
    <w:abstractNumId w:val="5"/>
  </w:num>
  <w:num w:numId="9">
    <w:abstractNumId w:val="24"/>
  </w:num>
  <w:num w:numId="10">
    <w:abstractNumId w:val="9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6"/>
  </w:num>
  <w:num w:numId="18">
    <w:abstractNumId w:val="21"/>
  </w:num>
  <w:num w:numId="19">
    <w:abstractNumId w:val="15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54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08C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6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00C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zam_publiczne@wroblew.pl</cp:lastModifiedBy>
  <cp:revision>33</cp:revision>
  <cp:lastPrinted>2016-10-18T10:10:00Z</cp:lastPrinted>
  <dcterms:created xsi:type="dcterms:W3CDTF">2020-07-07T11:23:00Z</dcterms:created>
  <dcterms:modified xsi:type="dcterms:W3CDTF">2021-06-07T11:18:00Z</dcterms:modified>
</cp:coreProperties>
</file>